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2025- 2026 EĞİTİM-ÖĞRETİM YILI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0"/>
          <w:szCs w:val="20"/>
        </w:rPr>
        <w:t>GÜZ YARIYILI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OKUL ÖNCESİ ÖĞRETMENLİĞİ PROGRAMI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HAFTALIK DERS PROGRAMI</w:t>
      </w:r>
    </w:p>
    <w:p w:rsidR="00DB68E3" w:rsidRDefault="008A50C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7568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>1. SINIF-YENİ PROGRAM (2023 GİRİŞLİLER)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ATA101-06: Pazartesi 18.00-18.50 (Doç. Dr. Halil Özcan)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ATA101-13: Salı 18.00-18.50 (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Doç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Dr. Evrim Şencan) (Uzaktan)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İNGL101-20/21: Perşembe 15.00-16.50 ve Cuma 15.00-16.50 (Yüz Yüze)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TÜRK101-02: Pazartesi 10.00-10.50 (Dr.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Öğr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>. Üyesi Sıdıka Dursun) (Uzaktan)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tabs>
          <w:tab w:val="left" w:pos="6190"/>
        </w:tabs>
        <w:spacing w:before="2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KRY100: Perşembe 18.00-19.00 (Uzaktan)</w:t>
      </w:r>
    </w:p>
    <w:tbl>
      <w:tblPr>
        <w:tblStyle w:val="a4"/>
        <w:tblpPr w:leftFromText="141" w:rightFromText="141" w:vertAnchor="text" w:tblpY="28"/>
        <w:tblW w:w="15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2"/>
        <w:gridCol w:w="1435"/>
        <w:gridCol w:w="1440"/>
        <w:gridCol w:w="1428"/>
        <w:gridCol w:w="1428"/>
        <w:gridCol w:w="1461"/>
        <w:gridCol w:w="1463"/>
        <w:gridCol w:w="1450"/>
        <w:gridCol w:w="1450"/>
        <w:gridCol w:w="1398"/>
        <w:gridCol w:w="1415"/>
      </w:tblGrid>
      <w:tr w:rsidR="00DB68E3">
        <w:trPr>
          <w:trHeight w:val="439"/>
        </w:trPr>
        <w:tc>
          <w:tcPr>
            <w:tcW w:w="1352" w:type="dxa"/>
            <w:tcBorders>
              <w:top w:val="nil"/>
              <w:left w:val="nil"/>
              <w:bottom w:val="single" w:sz="4" w:space="0" w:color="000000"/>
            </w:tcBorders>
          </w:tcPr>
          <w:p w:rsidR="00DB68E3" w:rsidRDefault="00DB68E3"/>
        </w:tc>
        <w:tc>
          <w:tcPr>
            <w:tcW w:w="1435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44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42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42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146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463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45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45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139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17.00-17.50</w:t>
            </w:r>
          </w:p>
        </w:tc>
        <w:tc>
          <w:tcPr>
            <w:tcW w:w="1415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18.00-18.50</w:t>
            </w:r>
          </w:p>
        </w:tc>
      </w:tr>
      <w:tr w:rsidR="00DB68E3">
        <w:trPr>
          <w:trHeight w:val="1606"/>
        </w:trPr>
        <w:tc>
          <w:tcPr>
            <w:tcW w:w="1352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435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GKE111-02 (ECE</w:t>
            </w:r>
            <w:r w:rsidRPr="009933DC"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Eğitimde Bilgi Teknolojileri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Hüseyin Hakan Çetinkaya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B205</w:t>
            </w:r>
          </w:p>
          <w:p w:rsidR="00DB68E3" w:rsidRPr="009933DC" w:rsidRDefault="00DB68E3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DB68E3" w:rsidRPr="009933DC" w:rsidRDefault="00DB68E3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40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TÜRK101-02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TÜRK DİLİ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GKE111-02 (ECE)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Eğitimde Bilgi Teknolojileri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Hüseyin Hakan Çetinkaya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B205</w:t>
            </w:r>
          </w:p>
        </w:tc>
        <w:tc>
          <w:tcPr>
            <w:tcW w:w="1428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TÜRK101-03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TÜRK DİLİ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GKE111-02 (ECE)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Eğitimde Bilgi Teknolojileri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Hüseyin Hakan Çetinkaya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B205</w:t>
            </w:r>
          </w:p>
        </w:tc>
        <w:tc>
          <w:tcPr>
            <w:tcW w:w="1428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GKE111-02 (ECE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Bilgi Teknolojileri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Hüseyin Hakan Çetinkaya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EDS101-04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Sadegül Akbaba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Altun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(43 kişi)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B401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463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EDS101-04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Sadegül Akbaba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Altun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(43 kişi)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B401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EDS101-04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Sadegül Akbaba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Altun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(43 kişi)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B401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5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5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ATA101-06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Atatürk İlkeleri Ve İnkılap Tarihi I</w:t>
            </w:r>
          </w:p>
        </w:tc>
      </w:tr>
      <w:tr w:rsidR="00DB68E3">
        <w:trPr>
          <w:trHeight w:val="1414"/>
        </w:trPr>
        <w:tc>
          <w:tcPr>
            <w:tcW w:w="1352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435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EDS101-01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Burhanettin Dönmez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 B401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ECC412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Çocuk Hakları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Mesude ATAY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25 kişi B203</w:t>
            </w:r>
          </w:p>
        </w:tc>
        <w:tc>
          <w:tcPr>
            <w:tcW w:w="1440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EDS101-01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Burhanettin Dönmez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 B401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ECC412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Çocuk Hakları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Mesude ATAY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25 kişi B203</w:t>
            </w:r>
          </w:p>
        </w:tc>
        <w:tc>
          <w:tcPr>
            <w:tcW w:w="1428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EDS101-01</w:t>
            </w: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Burhanettin Dönmez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 B401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ECC412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Çocuk Hakları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Mesude ATAY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25 kişi B203</w:t>
            </w:r>
          </w:p>
        </w:tc>
        <w:tc>
          <w:tcPr>
            <w:tcW w:w="142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1" w:type="dxa"/>
          </w:tcPr>
          <w:p w:rsidR="00C476A2" w:rsidRDefault="00C476A2" w:rsidP="00C476A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GKE111-01 (ECE)</w:t>
            </w:r>
          </w:p>
          <w:p w:rsidR="00C476A2" w:rsidRDefault="00C476A2" w:rsidP="00C476A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Bilgi Teknolojileri</w:t>
            </w:r>
          </w:p>
          <w:p w:rsidR="00C476A2" w:rsidRDefault="00C476A2" w:rsidP="00C476A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Serpil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Yalçınalp</w:t>
            </w:r>
            <w:proofErr w:type="spellEnd"/>
          </w:p>
          <w:p w:rsidR="00DB68E3" w:rsidRDefault="00C476A2" w:rsidP="00C476A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</w:tc>
        <w:tc>
          <w:tcPr>
            <w:tcW w:w="1463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GKE111-01 (ECE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Bilgi Teknolojileri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Serpil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Yalçınalp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GKE111-01 (ECE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Bilgi Teknolojileri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Serpil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Yalçınalp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50" w:type="dxa"/>
          </w:tcPr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GKE111-01 (ECE)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Bilgi Teknolojileri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Serpil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Yalçınalp</w:t>
            </w:r>
            <w:proofErr w:type="spellEnd"/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ATA101-13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Atatürk İlkeleri Ve İnkılap Tarihi I</w:t>
            </w:r>
          </w:p>
        </w:tc>
      </w:tr>
      <w:tr w:rsidR="00DB68E3">
        <w:trPr>
          <w:trHeight w:val="896"/>
        </w:trPr>
        <w:tc>
          <w:tcPr>
            <w:tcW w:w="1352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435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EDS101-02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Burhanettin Dönmez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  B401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EDS101-05</w:t>
            </w: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Prof. Dr. Sadegül Akbaba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Altun</w:t>
            </w:r>
            <w:proofErr w:type="spellEnd"/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 B402</w:t>
            </w:r>
          </w:p>
        </w:tc>
        <w:tc>
          <w:tcPr>
            <w:tcW w:w="1440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EDS101-02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Burhanettin Dönmez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  B401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EDS101-05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Prof. Dr. Sadegül Akbaba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Altun</w:t>
            </w:r>
            <w:proofErr w:type="spellEnd"/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 B402</w:t>
            </w:r>
          </w:p>
        </w:tc>
        <w:tc>
          <w:tcPr>
            <w:tcW w:w="1428" w:type="dxa"/>
          </w:tcPr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EDS101-02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Prof. Dr. Burhanettin Dönmez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  B401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EDS101-05 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Eğitime Giriş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Prof. Dr. Sadegül Akbaba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Altun</w:t>
            </w:r>
            <w:proofErr w:type="spellEnd"/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(43 kişi) B402</w:t>
            </w:r>
          </w:p>
        </w:tc>
        <w:tc>
          <w:tcPr>
            <w:tcW w:w="142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ECC103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 kişi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B401</w:t>
            </w:r>
          </w:p>
        </w:tc>
        <w:tc>
          <w:tcPr>
            <w:tcW w:w="1463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ECC103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 kişi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B401</w:t>
            </w: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ECC103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 kişi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B401</w:t>
            </w:r>
          </w:p>
        </w:tc>
        <w:tc>
          <w:tcPr>
            <w:tcW w:w="1450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5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376"/>
        </w:trPr>
        <w:tc>
          <w:tcPr>
            <w:tcW w:w="1352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435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EDS101-03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Sadegül Akbaba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Altun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(43 kişi) B401</w:t>
            </w:r>
          </w:p>
        </w:tc>
        <w:tc>
          <w:tcPr>
            <w:tcW w:w="144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EDS101-03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Sadegül Akbaba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Altun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(43 kişi) B401</w:t>
            </w:r>
          </w:p>
        </w:tc>
        <w:tc>
          <w:tcPr>
            <w:tcW w:w="1428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EDS101-03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Sadegül Akbaba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Altun</w:t>
            </w:r>
            <w:proofErr w:type="spellEnd"/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(43 kişi) B401</w:t>
            </w:r>
          </w:p>
        </w:tc>
        <w:tc>
          <w:tcPr>
            <w:tcW w:w="1428" w:type="dxa"/>
          </w:tcPr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ECC101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Dönemi Eğitimine Giriş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 kişi B204</w:t>
            </w:r>
          </w:p>
        </w:tc>
        <w:tc>
          <w:tcPr>
            <w:tcW w:w="1461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ECC101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Dönemi Eğitimine Giriş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Pr="009933DC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 kişi B204</w:t>
            </w:r>
          </w:p>
        </w:tc>
        <w:tc>
          <w:tcPr>
            <w:tcW w:w="1463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ECC101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Dönemi Eğitimine Giriş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Pr="009933DC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 kişi B204</w:t>
            </w: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İNGL101-20/21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İNGİLİZCE I</w:t>
            </w: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İNGL101-20/21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İNGİLİZCE I</w:t>
            </w:r>
          </w:p>
        </w:tc>
        <w:tc>
          <w:tcPr>
            <w:tcW w:w="139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5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740"/>
        </w:trPr>
        <w:tc>
          <w:tcPr>
            <w:tcW w:w="1352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435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DB68E3" w:rsidRDefault="00DB68E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ECC418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Ve Medya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kişi B404</w:t>
            </w:r>
          </w:p>
        </w:tc>
        <w:tc>
          <w:tcPr>
            <w:tcW w:w="1461" w:type="dxa"/>
          </w:tcPr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ECC418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Ve Medya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kişi B404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3" w:type="dxa"/>
          </w:tcPr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ECC418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Ve Medya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kişi B404</w:t>
            </w:r>
          </w:p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İNGL101-20/21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İNGİLİZCE I</w:t>
            </w:r>
          </w:p>
        </w:tc>
        <w:tc>
          <w:tcPr>
            <w:tcW w:w="145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İNGL101-20/21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İNGİLİZCE I</w:t>
            </w:r>
          </w:p>
        </w:tc>
        <w:tc>
          <w:tcPr>
            <w:tcW w:w="139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5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B68E3" w:rsidRDefault="00DB68E3">
      <w:pPr>
        <w:sectPr w:rsidR="00DB68E3" w:rsidSect="009933DC">
          <w:pgSz w:w="16838" w:h="11906" w:orient="landscape"/>
          <w:pgMar w:top="284" w:right="851" w:bottom="284" w:left="851" w:header="709" w:footer="709" w:gutter="0"/>
          <w:pgNumType w:start="1"/>
          <w:cols w:space="708"/>
        </w:sect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pPr w:leftFromText="141" w:rightFromText="141" w:vertAnchor="page" w:horzAnchor="margin" w:tblpXSpec="center" w:tblpY="1996"/>
        <w:tblW w:w="15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372"/>
        <w:gridCol w:w="1601"/>
        <w:gridCol w:w="1593"/>
        <w:gridCol w:w="1594"/>
        <w:gridCol w:w="2060"/>
        <w:gridCol w:w="1721"/>
        <w:gridCol w:w="1238"/>
        <w:gridCol w:w="1330"/>
        <w:gridCol w:w="1567"/>
      </w:tblGrid>
      <w:tr w:rsidR="00DB68E3">
        <w:trPr>
          <w:trHeight w:val="194"/>
        </w:trPr>
        <w:tc>
          <w:tcPr>
            <w:tcW w:w="1721" w:type="dxa"/>
            <w:tcBorders>
              <w:top w:val="nil"/>
              <w:left w:val="nil"/>
              <w:bottom w:val="single" w:sz="4" w:space="0" w:color="000000"/>
            </w:tcBorders>
          </w:tcPr>
          <w:p w:rsidR="00DB68E3" w:rsidRDefault="00DB68E3"/>
        </w:tc>
        <w:tc>
          <w:tcPr>
            <w:tcW w:w="1372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60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593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594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206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23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33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156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17.00-17.50</w:t>
            </w:r>
          </w:p>
        </w:tc>
      </w:tr>
      <w:tr w:rsidR="00DB68E3">
        <w:trPr>
          <w:trHeight w:val="1481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930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372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067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ECEC103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 (ECC103 ile birlikte)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B401</w:t>
            </w:r>
          </w:p>
        </w:tc>
        <w:tc>
          <w:tcPr>
            <w:tcW w:w="172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ECEC103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 (ECC103 ile birlikte)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B401</w:t>
            </w:r>
          </w:p>
        </w:tc>
        <w:tc>
          <w:tcPr>
            <w:tcW w:w="1238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ECEC103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 (ECC103 ile birlikte)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B401</w:t>
            </w: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542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ECEC101 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Eğitimine Giriş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 (ECC101 ile birlikte)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B204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ECEC101 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Erken Çocukluk Eğitimine Giriş 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 Üyesi Esra MERDİN (ECC101 ile birlikte)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kişi B204</w:t>
            </w:r>
          </w:p>
        </w:tc>
        <w:tc>
          <w:tcPr>
            <w:tcW w:w="1721" w:type="dxa"/>
          </w:tcPr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ECEC101 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Erken Çocukluk Eğitimine Giriş </w:t>
            </w:r>
          </w:p>
          <w:p w:rsidR="00DB68E3" w:rsidRDefault="008A50C8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 (ECC101 ile birlikte)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B204</w:t>
            </w: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493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  <w:sectPr w:rsidR="00DB68E3">
          <w:pgSz w:w="16838" w:h="11906" w:orient="landscape"/>
          <w:pgMar w:top="851" w:right="851" w:bottom="851" w:left="851" w:header="709" w:footer="709" w:gutter="0"/>
          <w:cols w:space="708"/>
        </w:sectPr>
      </w:pPr>
      <w:r>
        <w:rPr>
          <w:rFonts w:ascii="Calibri" w:eastAsia="Calibri" w:hAnsi="Calibri" w:cs="Calibri"/>
          <w:b/>
        </w:rPr>
        <w:t>1. Sınıf Eski Program  (2023 ÖNCESİ GİRİŞLİLER)</w:t>
      </w: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2.  SINIF YENİ PROGRAM </w:t>
      </w:r>
      <w:r>
        <w:rPr>
          <w:b/>
          <w:sz w:val="16"/>
          <w:szCs w:val="16"/>
        </w:rPr>
        <w:t>(2023 GİRİŞLİLER)</w:t>
      </w:r>
    </w:p>
    <w:tbl>
      <w:tblPr>
        <w:tblStyle w:val="a6"/>
        <w:tblW w:w="15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580"/>
        <w:gridCol w:w="1714"/>
        <w:gridCol w:w="1774"/>
        <w:gridCol w:w="1836"/>
        <w:gridCol w:w="1871"/>
        <w:gridCol w:w="1871"/>
        <w:gridCol w:w="1708"/>
        <w:gridCol w:w="1781"/>
      </w:tblGrid>
      <w:tr w:rsidR="00DB68E3">
        <w:trPr>
          <w:trHeight w:val="361"/>
        </w:trPr>
        <w:tc>
          <w:tcPr>
            <w:tcW w:w="1526" w:type="dxa"/>
            <w:tcBorders>
              <w:top w:val="nil"/>
              <w:left w:val="nil"/>
              <w:bottom w:val="single" w:sz="4" w:space="0" w:color="000000"/>
            </w:tcBorders>
          </w:tcPr>
          <w:p w:rsidR="00DB68E3" w:rsidRDefault="00DB68E3"/>
        </w:tc>
        <w:tc>
          <w:tcPr>
            <w:tcW w:w="158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714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774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836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187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87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70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78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</w:tr>
      <w:tr w:rsidR="00DB68E3">
        <w:trPr>
          <w:trHeight w:val="1750"/>
        </w:trPr>
        <w:tc>
          <w:tcPr>
            <w:tcW w:w="1526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58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1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74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EDS429-01 (ECE)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Müze Kültürü ve Eğitimi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(75 kişi) B103</w:t>
            </w:r>
          </w:p>
        </w:tc>
        <w:tc>
          <w:tcPr>
            <w:tcW w:w="1836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EDS429-01 (ECE)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Müze Kültürü ve Eğitimi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(75 kişi) B103</w:t>
            </w:r>
          </w:p>
        </w:tc>
        <w:tc>
          <w:tcPr>
            <w:tcW w:w="187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EDS203-01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Öğretim İlke Ve Yöntemleri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B201</w:t>
            </w:r>
          </w:p>
        </w:tc>
        <w:tc>
          <w:tcPr>
            <w:tcW w:w="187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EDS203-01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Öğretim İlke Ve Yöntemleri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B201</w:t>
            </w:r>
          </w:p>
        </w:tc>
        <w:tc>
          <w:tcPr>
            <w:tcW w:w="1708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EDS203-01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Öğretim İlke Ve Yöntemleri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B201</w:t>
            </w:r>
          </w:p>
        </w:tc>
        <w:tc>
          <w:tcPr>
            <w:tcW w:w="178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2387"/>
        </w:trPr>
        <w:tc>
          <w:tcPr>
            <w:tcW w:w="1526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580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GKE415-01 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Bağımlılık ve Bağımlılıkla Mücadele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Emine Arzu Oral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(50 kişi) B201</w:t>
            </w:r>
          </w:p>
        </w:tc>
        <w:tc>
          <w:tcPr>
            <w:tcW w:w="1714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GKE415-01 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Bağımlılık ve Bağımlılıkla Mücadele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Emine Arzu Oral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(50 kişi) B201</w:t>
            </w:r>
          </w:p>
        </w:tc>
        <w:tc>
          <w:tcPr>
            <w:tcW w:w="177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36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7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Figen Çok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B401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EDS201-02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Cansu Hazal Güçlü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B202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EDS201-04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Emine Arzu Oral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B203</w:t>
            </w:r>
          </w:p>
        </w:tc>
        <w:tc>
          <w:tcPr>
            <w:tcW w:w="187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Figen Çok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B401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EDS201-02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Cansu Hazal Güçlü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B202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EDS201-04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Emine Arzu Oral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B203</w:t>
            </w:r>
          </w:p>
        </w:tc>
        <w:tc>
          <w:tcPr>
            <w:tcW w:w="1708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Figen Çok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B401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EDS201-02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Cansu Hazal Güçlü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B202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EDS201-04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Emine Arzu Oral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B203</w:t>
            </w:r>
          </w:p>
        </w:tc>
        <w:tc>
          <w:tcPr>
            <w:tcW w:w="178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055"/>
        </w:trPr>
        <w:tc>
          <w:tcPr>
            <w:tcW w:w="1526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80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GKE455-01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İşaret Dili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Burcu Kaban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(30 kişi) B102</w:t>
            </w:r>
          </w:p>
          <w:p w:rsidR="00DB68E3" w:rsidRDefault="00DB68E3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14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GKE455-01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İşaret Dili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Burcu Kaban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(30 kişi) B102</w:t>
            </w:r>
          </w:p>
        </w:tc>
        <w:tc>
          <w:tcPr>
            <w:tcW w:w="1774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EDS413-02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Program Geliştirme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kişi B203</w:t>
            </w:r>
          </w:p>
        </w:tc>
        <w:tc>
          <w:tcPr>
            <w:tcW w:w="1836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EDS413-02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Program Geliştirme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kişi B203</w:t>
            </w:r>
          </w:p>
        </w:tc>
        <w:tc>
          <w:tcPr>
            <w:tcW w:w="1871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GKE416-01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Beslenme ve Sağlık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Can Selim Yılmaz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(50 kişi) B201</w:t>
            </w:r>
          </w:p>
        </w:tc>
        <w:tc>
          <w:tcPr>
            <w:tcW w:w="1871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GKE416-01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Beslenme ve Sağlık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Can Selim Yılmaz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(50 kişi) B201</w:t>
            </w:r>
          </w:p>
        </w:tc>
        <w:tc>
          <w:tcPr>
            <w:tcW w:w="1708" w:type="dxa"/>
          </w:tcPr>
          <w:p w:rsidR="00DB68E3" w:rsidRDefault="00DB68E3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550"/>
        </w:trPr>
        <w:tc>
          <w:tcPr>
            <w:tcW w:w="1526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80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ECC205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Döneminde Gelişim Ve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I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B304</w:t>
            </w:r>
          </w:p>
          <w:p w:rsidR="00DB68E3" w:rsidRDefault="00DB68E3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14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ECC205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Döneminde Gelişim Ve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I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B304</w:t>
            </w:r>
          </w:p>
          <w:p w:rsidR="00DB68E3" w:rsidRDefault="00DB68E3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74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ECC205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Döneminde Gelişim Ve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I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Esra MERDİN</w:t>
            </w:r>
          </w:p>
          <w:p w:rsidR="00DB68E3" w:rsidRDefault="008A50C8" w:rsidP="009933D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B304</w:t>
            </w:r>
          </w:p>
          <w:p w:rsidR="00DB68E3" w:rsidRDefault="00DB68E3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36" w:type="dxa"/>
          </w:tcPr>
          <w:p w:rsidR="00DB68E3" w:rsidRDefault="00DB68E3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71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EDS201-03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Cansu Hazal Güçlü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B202</w:t>
            </w:r>
          </w:p>
        </w:tc>
        <w:tc>
          <w:tcPr>
            <w:tcW w:w="1871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EDS201-03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Cansu Hazal Güçlü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B202</w:t>
            </w:r>
          </w:p>
        </w:tc>
        <w:tc>
          <w:tcPr>
            <w:tcW w:w="1708" w:type="dxa"/>
          </w:tcPr>
          <w:p w:rsidR="00DB68E3" w:rsidRDefault="008A50C8" w:rsidP="009933DC">
            <w:pPr>
              <w:tabs>
                <w:tab w:val="left" w:pos="750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EDS201-03</w:t>
            </w:r>
          </w:p>
          <w:p w:rsidR="00DB68E3" w:rsidRDefault="008A50C8" w:rsidP="009933DC">
            <w:pPr>
              <w:tabs>
                <w:tab w:val="left" w:pos="750"/>
              </w:tabs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Psikolojisi</w:t>
            </w:r>
          </w:p>
          <w:p w:rsidR="00DB68E3" w:rsidRDefault="008A50C8" w:rsidP="009933DC">
            <w:pPr>
              <w:tabs>
                <w:tab w:val="left" w:pos="750"/>
              </w:tabs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Cansu Hazal Güçlü</w:t>
            </w:r>
          </w:p>
          <w:p w:rsidR="00DB68E3" w:rsidRDefault="008A50C8" w:rsidP="009933DC">
            <w:pPr>
              <w:tabs>
                <w:tab w:val="left" w:pos="750"/>
              </w:tabs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(40 kişi) B202</w:t>
            </w:r>
          </w:p>
        </w:tc>
        <w:tc>
          <w:tcPr>
            <w:tcW w:w="178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126"/>
        </w:trPr>
        <w:tc>
          <w:tcPr>
            <w:tcW w:w="1526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580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ECC209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Drama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C701CD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B05</w:t>
            </w:r>
          </w:p>
        </w:tc>
        <w:tc>
          <w:tcPr>
            <w:tcW w:w="1714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ECC209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Drama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C701CD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B05</w:t>
            </w:r>
          </w:p>
        </w:tc>
        <w:tc>
          <w:tcPr>
            <w:tcW w:w="1774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ECC209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Drama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C701CD" w:rsidP="00993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B05</w:t>
            </w:r>
          </w:p>
        </w:tc>
        <w:tc>
          <w:tcPr>
            <w:tcW w:w="1836" w:type="dxa"/>
          </w:tcPr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ECC209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Drama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C701CD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B05</w:t>
            </w:r>
          </w:p>
        </w:tc>
        <w:tc>
          <w:tcPr>
            <w:tcW w:w="1871" w:type="dxa"/>
          </w:tcPr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ECC207</w:t>
            </w:r>
          </w:p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Ve Oyun</w:t>
            </w:r>
          </w:p>
          <w:p w:rsidR="00094354" w:rsidRDefault="00094354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</w:t>
            </w:r>
          </w:p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 B204</w:t>
            </w:r>
          </w:p>
        </w:tc>
        <w:tc>
          <w:tcPr>
            <w:tcW w:w="1871" w:type="dxa"/>
          </w:tcPr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ECC207</w:t>
            </w:r>
          </w:p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Ve Oyun</w:t>
            </w:r>
          </w:p>
          <w:p w:rsidR="00094354" w:rsidRDefault="00094354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</w:t>
            </w:r>
          </w:p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 B204</w:t>
            </w:r>
          </w:p>
        </w:tc>
        <w:tc>
          <w:tcPr>
            <w:tcW w:w="1708" w:type="dxa"/>
          </w:tcPr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ECC207</w:t>
            </w:r>
          </w:p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Ve Oyun</w:t>
            </w:r>
          </w:p>
          <w:p w:rsidR="00094354" w:rsidRDefault="00094354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</w:t>
            </w:r>
          </w:p>
          <w:p w:rsidR="00DB68E3" w:rsidRDefault="008A50C8" w:rsidP="009933DC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 B204</w:t>
            </w:r>
          </w:p>
        </w:tc>
        <w:tc>
          <w:tcPr>
            <w:tcW w:w="178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B68E3" w:rsidRDefault="00DB68E3">
      <w:pPr>
        <w:sectPr w:rsidR="00DB68E3">
          <w:pgSz w:w="16838" w:h="11906" w:orient="landscape"/>
          <w:pgMar w:top="851" w:right="851" w:bottom="567" w:left="851" w:header="709" w:footer="709" w:gutter="0"/>
          <w:cols w:space="708"/>
        </w:sect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</w:rPr>
      </w:pP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Sınıf Eski Program  (2023 ÖNCESİ GİRİŞLİLER)</w:t>
      </w: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tbl>
      <w:tblPr>
        <w:tblStyle w:val="a7"/>
        <w:tblW w:w="15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372"/>
        <w:gridCol w:w="1601"/>
        <w:gridCol w:w="1593"/>
        <w:gridCol w:w="1594"/>
        <w:gridCol w:w="2060"/>
        <w:gridCol w:w="1721"/>
        <w:gridCol w:w="1238"/>
        <w:gridCol w:w="1330"/>
        <w:gridCol w:w="1567"/>
      </w:tblGrid>
      <w:tr w:rsidR="00DB68E3">
        <w:trPr>
          <w:trHeight w:val="194"/>
        </w:trPr>
        <w:tc>
          <w:tcPr>
            <w:tcW w:w="1721" w:type="dxa"/>
            <w:tcBorders>
              <w:top w:val="nil"/>
              <w:left w:val="nil"/>
              <w:bottom w:val="single" w:sz="4" w:space="0" w:color="000000"/>
            </w:tcBorders>
          </w:tcPr>
          <w:p w:rsidR="00DB68E3" w:rsidRDefault="00DB68E3"/>
        </w:tc>
        <w:tc>
          <w:tcPr>
            <w:tcW w:w="1372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60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593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594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206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23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33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156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17.00-17.50</w:t>
            </w:r>
          </w:p>
        </w:tc>
      </w:tr>
      <w:tr w:rsidR="00431397">
        <w:trPr>
          <w:trHeight w:val="1481"/>
        </w:trPr>
        <w:tc>
          <w:tcPr>
            <w:tcW w:w="1721" w:type="dxa"/>
            <w:shd w:val="clear" w:color="auto" w:fill="C6D9F1"/>
          </w:tcPr>
          <w:p w:rsidR="00431397" w:rsidRDefault="00431397" w:rsidP="00431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372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ECEC203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B402</w:t>
            </w:r>
          </w:p>
        </w:tc>
        <w:tc>
          <w:tcPr>
            <w:tcW w:w="1594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ECEC203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B402</w:t>
            </w:r>
          </w:p>
        </w:tc>
        <w:tc>
          <w:tcPr>
            <w:tcW w:w="2060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ECEC203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kişi B402</w:t>
            </w:r>
          </w:p>
        </w:tc>
        <w:tc>
          <w:tcPr>
            <w:tcW w:w="1721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431397" w:rsidRDefault="00431397" w:rsidP="004313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930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372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067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604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493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372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ECEC206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Eğitiminde Drama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Gör. Dr. Elif Özcan (ECC209 ile birlikte)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KİŞİ</w:t>
            </w:r>
          </w:p>
        </w:tc>
        <w:tc>
          <w:tcPr>
            <w:tcW w:w="1601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ECEC206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Eğitiminde Drama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Gör. Dr. Elif Özcan (ECC209 ile birlikte)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KİŞİ</w:t>
            </w:r>
          </w:p>
        </w:tc>
        <w:tc>
          <w:tcPr>
            <w:tcW w:w="1593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ECEC206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 Eğitiminde Drama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Gör. Dr. Elif Özcan (ECC209 ile birlikte)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KİŞİ</w:t>
            </w: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3.  SINIF </w:t>
      </w:r>
    </w:p>
    <w:tbl>
      <w:tblPr>
        <w:tblStyle w:val="a8"/>
        <w:tblW w:w="146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1"/>
      </w:tblGrid>
      <w:tr w:rsidR="0018149C" w:rsidTr="0018149C">
        <w:trPr>
          <w:trHeight w:val="2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8149C" w:rsidRDefault="0018149C"/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1461" w:type="dxa"/>
            <w:shd w:val="clear" w:color="auto" w:fill="C6D9F1"/>
          </w:tcPr>
          <w:p w:rsidR="0018149C" w:rsidRDefault="00181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17.00-17.50</w:t>
            </w:r>
          </w:p>
        </w:tc>
      </w:tr>
      <w:tr w:rsidR="0018149C" w:rsidTr="0018149C">
        <w:trPr>
          <w:trHeight w:val="1388"/>
        </w:trPr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GKE201-01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İnsan İlişkileri ve İletişim 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Üyesi Özlem Bay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Gülveren</w:t>
            </w:r>
            <w:proofErr w:type="spellEnd"/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(30 kişi) B102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GKE201-01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İnsan İlişkileri ve İletişim 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Üyesi Özlem Bay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Gülveren</w:t>
            </w:r>
            <w:proofErr w:type="spellEnd"/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(30 kişi) B102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ECC301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B402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ECC301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B402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7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ECC301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B402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ECC301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Matematik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Mesude ATAY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B402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EDS303-01 (ECE)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(33 kişi)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TEORİK B202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EDS303-01 (ECE)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(33 kişi)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TEORİK B202</w:t>
            </w:r>
          </w:p>
        </w:tc>
        <w:tc>
          <w:tcPr>
            <w:tcW w:w="1461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8149C" w:rsidTr="0018149C">
        <w:trPr>
          <w:trHeight w:val="1384"/>
        </w:trPr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460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EDS204 (ECE+SNF)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EĞİT130-01 (TÖR)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Felsefesi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Hatice Turan Bora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(57 kişi) B405</w:t>
            </w:r>
          </w:p>
        </w:tc>
        <w:tc>
          <w:tcPr>
            <w:tcW w:w="1460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EDS204 (ECE+SNF)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EĞİT130-01 (TÖR)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Felsefesi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Hatice Turan Bora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(57 kişi) B405</w:t>
            </w:r>
          </w:p>
        </w:tc>
        <w:tc>
          <w:tcPr>
            <w:tcW w:w="1460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EDS303-02 (ECE)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(32 kişi)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TEORİK B202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EDS303-02 (ECE)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(32 kişi)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TEORİK B202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EDS414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Proje Hazırlama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kişi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B304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EDS414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Proje Hazırlama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Belkıs TEKMEN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25 kişi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B304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ECC420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Dil Ve Kavram Gelişimi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(ECEC117 ile birleşecek)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B201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ECC420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Dil Ve Kavram Gelişimi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(ECEC117 ile birleşecek)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B201</w:t>
            </w:r>
          </w:p>
        </w:tc>
        <w:tc>
          <w:tcPr>
            <w:tcW w:w="1461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8149C" w:rsidTr="0018149C">
        <w:trPr>
          <w:trHeight w:val="1433"/>
        </w:trPr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460" w:type="dxa"/>
          </w:tcPr>
          <w:p w:rsidR="0018149C" w:rsidRDefault="0018149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EDS303-02 (ECE)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(22 kişi)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EDS303-02 (ECE)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(22 kişi)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18149C" w:rsidRDefault="0018149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9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ECC305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Müzik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Gör. Dr. Elif Özcan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B204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10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ECC305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Müzik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Gör. Dr. Elif Özcan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B204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11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ECC305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Müzik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Gör. Dr. Elif Özcan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B204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12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ECC305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Müzik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Elif Özcan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B204</w:t>
            </w:r>
          </w:p>
        </w:tc>
        <w:tc>
          <w:tcPr>
            <w:tcW w:w="1460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EDS303-01 (ECE)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(23 kişi)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EDS303-01 (ECE)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(23 kişi)</w:t>
            </w:r>
          </w:p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B205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1" w:type="dxa"/>
          </w:tcPr>
          <w:p w:rsidR="0018149C" w:rsidRDefault="0018149C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8149C" w:rsidTr="0018149C">
        <w:trPr>
          <w:trHeight w:val="1403"/>
        </w:trPr>
        <w:tc>
          <w:tcPr>
            <w:tcW w:w="1460" w:type="dxa"/>
            <w:shd w:val="clear" w:color="auto" w:fill="C6D9F1"/>
          </w:tcPr>
          <w:p w:rsidR="0018149C" w:rsidRDefault="001814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13">
              <w:r>
                <w:rPr>
                  <w:rFonts w:ascii="Calibri" w:eastAsia="Calibri" w:hAnsi="Calibri" w:cs="Calibri"/>
                  <w:b/>
                  <w:sz w:val="16"/>
                  <w:szCs w:val="16"/>
                </w:rPr>
                <w:t>ECC303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Ruh Sağlığı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B201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14">
              <w:r>
                <w:rPr>
                  <w:rFonts w:ascii="Calibri" w:eastAsia="Calibri" w:hAnsi="Calibri" w:cs="Calibri"/>
                  <w:b/>
                  <w:sz w:val="16"/>
                  <w:szCs w:val="16"/>
                </w:rPr>
                <w:t>ECC303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Ruh Sağlığı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B201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15">
              <w:r>
                <w:rPr>
                  <w:rFonts w:ascii="Calibri" w:eastAsia="Calibri" w:hAnsi="Calibri" w:cs="Calibri"/>
                  <w:b/>
                  <w:sz w:val="16"/>
                  <w:szCs w:val="16"/>
                </w:rPr>
                <w:t>ECC303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Ruh Sağlığı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 B201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ECC420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Dil Ve Kavram Gelişimi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(ECEC117 ile birleşecek)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B203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16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EDS301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Özel Gereksinimli Çocukların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B201</w:t>
            </w:r>
          </w:p>
        </w:tc>
        <w:tc>
          <w:tcPr>
            <w:tcW w:w="1460" w:type="dxa"/>
          </w:tcPr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17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EDS301</w:t>
              </w:r>
            </w:hyperlink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Özel Gereksinimli Çocukların Eğitimi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Güler KÜÇÜKTURAN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18149C" w:rsidRDefault="00181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B201</w:t>
            </w:r>
          </w:p>
        </w:tc>
        <w:tc>
          <w:tcPr>
            <w:tcW w:w="1460" w:type="dxa"/>
          </w:tcPr>
          <w:p w:rsidR="00E7130E" w:rsidRDefault="00E7130E" w:rsidP="00E7130E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18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ECC416</w:t>
              </w:r>
            </w:hyperlink>
          </w:p>
          <w:p w:rsidR="00E7130E" w:rsidRDefault="00E7130E" w:rsidP="00E7130E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Toplumsal Cinsiyet</w:t>
            </w:r>
          </w:p>
          <w:p w:rsidR="00E7130E" w:rsidRDefault="00E7130E" w:rsidP="00E7130E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</w:t>
            </w:r>
          </w:p>
          <w:p w:rsidR="00E7130E" w:rsidRDefault="00E7130E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18149C" w:rsidRDefault="00E7130E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A510 (Konferans Salonu)</w:t>
            </w:r>
          </w:p>
        </w:tc>
        <w:tc>
          <w:tcPr>
            <w:tcW w:w="1460" w:type="dxa"/>
          </w:tcPr>
          <w:p w:rsidR="00E7130E" w:rsidRDefault="00E7130E" w:rsidP="00E7130E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19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ECC416</w:t>
              </w:r>
            </w:hyperlink>
          </w:p>
          <w:p w:rsidR="00E7130E" w:rsidRDefault="00E7130E" w:rsidP="00E7130E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Toplumsal Cinsiyet</w:t>
            </w:r>
          </w:p>
          <w:p w:rsidR="00E7130E" w:rsidRDefault="00E7130E" w:rsidP="00E7130E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</w:t>
            </w:r>
          </w:p>
          <w:p w:rsidR="00E7130E" w:rsidRDefault="00E7130E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18149C" w:rsidRDefault="00E7130E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A510 (Konferans Salonu)</w:t>
            </w:r>
          </w:p>
        </w:tc>
        <w:tc>
          <w:tcPr>
            <w:tcW w:w="1461" w:type="dxa"/>
          </w:tcPr>
          <w:p w:rsidR="00E7130E" w:rsidRDefault="00E7130E" w:rsidP="00E7130E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20">
              <w:r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ECC416</w:t>
              </w:r>
            </w:hyperlink>
          </w:p>
          <w:p w:rsidR="00E7130E" w:rsidRDefault="00E7130E" w:rsidP="00E7130E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Toplumsal Cinsiyet</w:t>
            </w:r>
          </w:p>
          <w:p w:rsidR="00E7130E" w:rsidRDefault="00E7130E" w:rsidP="00E7130E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</w:t>
            </w:r>
          </w:p>
          <w:p w:rsidR="00E7130E" w:rsidRDefault="00E7130E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18149C" w:rsidRDefault="00E7130E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A510 (Konferans Salonu)</w:t>
            </w:r>
          </w:p>
        </w:tc>
      </w:tr>
      <w:tr w:rsidR="0018149C" w:rsidTr="0018149C">
        <w:trPr>
          <w:trHeight w:val="1788"/>
        </w:trPr>
        <w:tc>
          <w:tcPr>
            <w:tcW w:w="1460" w:type="dxa"/>
            <w:shd w:val="clear" w:color="auto" w:fill="C6D9F1"/>
          </w:tcPr>
          <w:p w:rsidR="0018149C" w:rsidRDefault="0018149C" w:rsidP="00EF32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460" w:type="dxa"/>
          </w:tcPr>
          <w:p w:rsidR="0018149C" w:rsidRDefault="0018149C" w:rsidP="00E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460" w:type="dxa"/>
          </w:tcPr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 w:rsidP="00EF323A">
            <w:pPr>
              <w:shd w:val="clear" w:color="auto" w:fill="FFFFFF"/>
              <w:tabs>
                <w:tab w:val="left" w:pos="1020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 w:rsidP="00EF323A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:rsidR="0018149C" w:rsidRDefault="0018149C" w:rsidP="00EF323A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:rsidR="0018149C" w:rsidRDefault="0018149C" w:rsidP="00EF323A">
            <w:pPr>
              <w:shd w:val="clear" w:color="auto" w:fill="FFFFFF"/>
              <w:tabs>
                <w:tab w:val="left" w:pos="1020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60" w:type="dxa"/>
          </w:tcPr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GKE312-01 EĞİT440-01</w:t>
            </w:r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Açık ve Uzaktan Öğrenme</w:t>
            </w:r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Emine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Cabı</w:t>
            </w:r>
            <w:proofErr w:type="spellEnd"/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(35 kişi)</w:t>
            </w:r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UZAKTAN</w:t>
            </w:r>
          </w:p>
        </w:tc>
        <w:tc>
          <w:tcPr>
            <w:tcW w:w="1460" w:type="dxa"/>
          </w:tcPr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GKE312-01 EĞİT440-01</w:t>
            </w:r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Açık ve Uzaktan Öğrenme</w:t>
            </w:r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Emine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Cabı</w:t>
            </w:r>
            <w:proofErr w:type="spellEnd"/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(35 kişi)</w:t>
            </w:r>
          </w:p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UZAKTAN</w:t>
            </w:r>
          </w:p>
        </w:tc>
        <w:tc>
          <w:tcPr>
            <w:tcW w:w="1461" w:type="dxa"/>
          </w:tcPr>
          <w:p w:rsidR="0018149C" w:rsidRDefault="0018149C" w:rsidP="00EF3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DB68E3" w:rsidRDefault="00DB68E3">
      <w:pPr>
        <w:sectPr w:rsidR="00DB68E3">
          <w:pgSz w:w="16838" w:h="11906" w:orient="landscape"/>
          <w:pgMar w:top="567" w:right="851" w:bottom="567" w:left="851" w:header="709" w:footer="709" w:gutter="0"/>
          <w:cols w:space="708"/>
        </w:sect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Sınıf Eski Program  (2023 ÖNCESİ GİRİŞLİLER)</w:t>
      </w: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tbl>
      <w:tblPr>
        <w:tblStyle w:val="a9"/>
        <w:tblW w:w="15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372"/>
        <w:gridCol w:w="1601"/>
        <w:gridCol w:w="1593"/>
        <w:gridCol w:w="1594"/>
        <w:gridCol w:w="2060"/>
        <w:gridCol w:w="1721"/>
        <w:gridCol w:w="1238"/>
        <w:gridCol w:w="1330"/>
        <w:gridCol w:w="1567"/>
      </w:tblGrid>
      <w:tr w:rsidR="00DB68E3">
        <w:trPr>
          <w:trHeight w:val="194"/>
        </w:trPr>
        <w:tc>
          <w:tcPr>
            <w:tcW w:w="1721" w:type="dxa"/>
            <w:tcBorders>
              <w:top w:val="nil"/>
              <w:left w:val="nil"/>
              <w:bottom w:val="single" w:sz="4" w:space="0" w:color="000000"/>
            </w:tcBorders>
          </w:tcPr>
          <w:p w:rsidR="00DB68E3" w:rsidRDefault="00DB68E3"/>
        </w:tc>
        <w:tc>
          <w:tcPr>
            <w:tcW w:w="1372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60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593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594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206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23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330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156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17.00-17.50</w:t>
            </w:r>
          </w:p>
        </w:tc>
      </w:tr>
      <w:tr w:rsidR="00DB68E3">
        <w:trPr>
          <w:trHeight w:val="1481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930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372" w:type="dxa"/>
          </w:tcPr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ECEC301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Sanat Eğitimi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KİŞİ</w:t>
            </w:r>
          </w:p>
        </w:tc>
        <w:tc>
          <w:tcPr>
            <w:tcW w:w="1601" w:type="dxa"/>
          </w:tcPr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ECEC301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Sanat Eğitimi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KİŞİ</w:t>
            </w:r>
          </w:p>
        </w:tc>
        <w:tc>
          <w:tcPr>
            <w:tcW w:w="1593" w:type="dxa"/>
          </w:tcPr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ECEC301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Erken Çocuklukta Sanat Eğitimi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DB68E3" w:rsidRDefault="008A50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KİŞİ</w:t>
            </w: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EĞİT320-01 (ECE+PDR)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(7 kişi) B102</w:t>
            </w:r>
          </w:p>
        </w:tc>
        <w:tc>
          <w:tcPr>
            <w:tcW w:w="1721" w:type="dxa"/>
          </w:tcPr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EĞİT320-01 (ECE+PDR)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Ölçme ve Değerlendirme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Gör. Dr. Esra Kınay Çiçek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(7 kişi) B102</w:t>
            </w:r>
          </w:p>
        </w:tc>
        <w:tc>
          <w:tcPr>
            <w:tcW w:w="1238" w:type="dxa"/>
          </w:tcPr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EĞİT330-01 (PDR+ECE+SNF)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Eğitim Sistemi ve Okul Yönetimi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Hatice Turan Bora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 kişi) B102</w:t>
            </w:r>
          </w:p>
        </w:tc>
        <w:tc>
          <w:tcPr>
            <w:tcW w:w="1330" w:type="dxa"/>
          </w:tcPr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EĞİT330-01 (PDR+ECE+SNF)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Eğitim Sistemi ve Okul Yönetimi</w:t>
            </w:r>
          </w:p>
          <w:p w:rsidR="00DB68E3" w:rsidRDefault="008A50C8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Üyesi Hatice Turan Bora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(5 kişi) B102</w:t>
            </w:r>
          </w:p>
        </w:tc>
        <w:tc>
          <w:tcPr>
            <w:tcW w:w="1567" w:type="dxa"/>
          </w:tcPr>
          <w:p w:rsidR="00DB68E3" w:rsidRDefault="00DB68E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067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604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>
        <w:trPr>
          <w:trHeight w:val="1493"/>
        </w:trPr>
        <w:tc>
          <w:tcPr>
            <w:tcW w:w="1721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372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3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DB68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</w:p>
    <w:p w:rsidR="00DB68E3" w:rsidRDefault="008A50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4.  SINIF </w:t>
      </w:r>
    </w:p>
    <w:tbl>
      <w:tblPr>
        <w:tblStyle w:val="aa"/>
        <w:tblW w:w="15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827"/>
        <w:gridCol w:w="1827"/>
        <w:gridCol w:w="1827"/>
        <w:gridCol w:w="1827"/>
        <w:gridCol w:w="1827"/>
        <w:gridCol w:w="1827"/>
        <w:gridCol w:w="1827"/>
        <w:gridCol w:w="1828"/>
      </w:tblGrid>
      <w:tr w:rsidR="00DB68E3" w:rsidTr="009933DC">
        <w:trPr>
          <w:trHeight w:val="179"/>
        </w:trPr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</w:tcPr>
          <w:p w:rsidR="00DB68E3" w:rsidRDefault="00DB68E3"/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827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828" w:type="dxa"/>
            <w:shd w:val="clear" w:color="auto" w:fill="C6D9F1"/>
          </w:tcPr>
          <w:p w:rsidR="00DB68E3" w:rsidRDefault="008A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16.00-16.50</w:t>
            </w:r>
          </w:p>
        </w:tc>
      </w:tr>
      <w:tr w:rsidR="00DB68E3" w:rsidTr="005422FB">
        <w:trPr>
          <w:trHeight w:val="2092"/>
        </w:trPr>
        <w:tc>
          <w:tcPr>
            <w:tcW w:w="1134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21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DB68E3" w:rsidRPr="009933DC" w:rsidRDefault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 w:rsidR="008A50C8" w:rsidRPr="009933DC">
              <w:rPr>
                <w:rFonts w:ascii="Calibri" w:eastAsia="Calibri" w:hAnsi="Calibri" w:cs="Calibri"/>
                <w:sz w:val="14"/>
                <w:szCs w:val="14"/>
              </w:rPr>
              <w:t>04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</w:tc>
        <w:tc>
          <w:tcPr>
            <w:tcW w:w="1827" w:type="dxa"/>
          </w:tcPr>
          <w:p w:rsidR="00DB68E3" w:rsidRPr="009933DC" w:rsidRDefault="00E7130E" w:rsidP="009933DC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22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23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24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 w:rsidP="005422FB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25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26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</w:tc>
        <w:tc>
          <w:tcPr>
            <w:tcW w:w="182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 w:rsidTr="009933DC">
        <w:trPr>
          <w:trHeight w:val="962"/>
        </w:trPr>
        <w:tc>
          <w:tcPr>
            <w:tcW w:w="1134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827" w:type="dxa"/>
          </w:tcPr>
          <w:p w:rsidR="00DB68E3" w:rsidRDefault="00E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27">
              <w:r w:rsidR="008A50C8"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ECEC403</w:t>
              </w:r>
            </w:hyperlink>
            <w:r w:rsidR="008A50C8">
              <w:rPr>
                <w:rFonts w:ascii="Calibri" w:eastAsia="Calibri" w:hAnsi="Calibri" w:cs="Calibri"/>
                <w:b/>
                <w:sz w:val="16"/>
                <w:szCs w:val="16"/>
              </w:rPr>
              <w:t>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Okula Uyum Ve Erken Okuryazarlık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Güler KÜÇÜKTURAN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KONFERANS SALONU</w:t>
            </w:r>
          </w:p>
        </w:tc>
        <w:tc>
          <w:tcPr>
            <w:tcW w:w="1827" w:type="dxa"/>
          </w:tcPr>
          <w:p w:rsidR="00DB68E3" w:rsidRDefault="00E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28">
              <w:r w:rsidR="008A50C8"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ECEC403</w:t>
              </w:r>
            </w:hyperlink>
            <w:r w:rsidR="008A50C8">
              <w:rPr>
                <w:rFonts w:ascii="Calibri" w:eastAsia="Calibri" w:hAnsi="Calibri" w:cs="Calibri"/>
                <w:b/>
                <w:sz w:val="16"/>
                <w:szCs w:val="16"/>
              </w:rPr>
              <w:t>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Okula Uyum Ve Erken Okuryazarlık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Güler KÜÇÜKTURAN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KONFERANS SALONU</w:t>
            </w:r>
          </w:p>
        </w:tc>
        <w:tc>
          <w:tcPr>
            <w:tcW w:w="1827" w:type="dxa"/>
          </w:tcPr>
          <w:p w:rsidR="00DB68E3" w:rsidRDefault="00E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29">
              <w:r w:rsidR="008A50C8"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ECEC403</w:t>
              </w:r>
            </w:hyperlink>
            <w:r w:rsidR="008A50C8">
              <w:rPr>
                <w:rFonts w:ascii="Calibri" w:eastAsia="Calibri" w:hAnsi="Calibri" w:cs="Calibri"/>
                <w:b/>
                <w:sz w:val="16"/>
                <w:szCs w:val="16"/>
              </w:rPr>
              <w:t>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Okula Uyum Ve Erken Okuryazarlık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Güler KÜÇÜKTURAN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kişi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KONFERANS SALONU</w:t>
            </w:r>
          </w:p>
        </w:tc>
        <w:tc>
          <w:tcPr>
            <w:tcW w:w="182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7" w:type="dxa"/>
          </w:tcPr>
          <w:p w:rsidR="00DB68E3" w:rsidRDefault="00DB68E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ECEC117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Erken Çocuklukta Dil Ve Kavram </w:t>
            </w:r>
          </w:p>
          <w:p w:rsidR="00094354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ECC420  ile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birleşecek)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B201</w:t>
            </w:r>
          </w:p>
        </w:tc>
        <w:tc>
          <w:tcPr>
            <w:tcW w:w="1828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ECEC117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Erken Çocuklukta Dil Ve Kavram </w:t>
            </w:r>
          </w:p>
          <w:p w:rsidR="00094354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Arş.Gör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Selcen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Aslan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ECC420  ile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birleşecek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B201</w:t>
            </w:r>
          </w:p>
        </w:tc>
      </w:tr>
      <w:tr w:rsidR="00DB68E3" w:rsidTr="009933DC">
        <w:trPr>
          <w:trHeight w:val="986"/>
        </w:trPr>
        <w:tc>
          <w:tcPr>
            <w:tcW w:w="1134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30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  <w:p w:rsidR="00DB68E3" w:rsidRDefault="008A50C8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TEORİK </w:t>
            </w:r>
            <w:r w:rsidR="005422FB"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proofErr w:type="gramEnd"/>
          </w:p>
          <w:p w:rsidR="005422FB" w:rsidRPr="009933DC" w:rsidRDefault="005422FB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B106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hyperlink r:id="rId31">
              <w:r w:rsidR="008A50C8" w:rsidRPr="009933DC">
                <w:rPr>
                  <w:rFonts w:ascii="Calibri" w:eastAsia="Calibri" w:hAnsi="Calibri" w:cs="Calibr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="Calibri" w:eastAsia="Calibri" w:hAnsi="Calibri" w:cs="Calibr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9933DC">
              <w:rPr>
                <w:rFonts w:ascii="Calibri" w:eastAsia="Calibri" w:hAnsi="Calibri" w:cs="Calibr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="Calibri" w:eastAsia="Calibri" w:hAnsi="Calibri" w:cs="Calibr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="Calibri" w:eastAsia="Calibri" w:hAnsi="Calibri" w:cs="Calibri"/>
                <w:sz w:val="14"/>
                <w:szCs w:val="14"/>
              </w:rPr>
              <w:t>)-05</w:t>
            </w:r>
          </w:p>
          <w:p w:rsidR="00DB68E3" w:rsidRDefault="005422FB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TEORİK</w:t>
            </w:r>
          </w:p>
          <w:p w:rsidR="005422FB" w:rsidRPr="009933DC" w:rsidRDefault="005422FB" w:rsidP="009933D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B106</w:t>
            </w: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ECEC216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Kültüründe Aile Ve Çocuk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B302</w:t>
            </w: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ECEC216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Kültüründe Aile Ve Çocuk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KOMİTE 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B302</w:t>
            </w: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EĞİT448-01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Program Geliştirme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Belkıs TEKMEN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B302</w:t>
            </w: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EĞİT448-01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Program Geliştirme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Belkıs TEKMEN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 KİŞİ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B302</w:t>
            </w:r>
          </w:p>
        </w:tc>
        <w:tc>
          <w:tcPr>
            <w:tcW w:w="182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 w:rsidTr="009933DC">
        <w:trPr>
          <w:trHeight w:val="1246"/>
        </w:trPr>
        <w:tc>
          <w:tcPr>
            <w:tcW w:w="1134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827" w:type="dxa"/>
          </w:tcPr>
          <w:p w:rsidR="00DB68E3" w:rsidRDefault="00DB68E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7" w:type="dxa"/>
          </w:tcPr>
          <w:p w:rsidR="00DB68E3" w:rsidRDefault="00DB68E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ECEC401-01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2" w:name="_heading=h.ic9fskhc65vo" w:colFirst="0" w:colLast="0"/>
            <w:bookmarkEnd w:id="2"/>
            <w:r>
              <w:rPr>
                <w:rFonts w:ascii="Calibri" w:eastAsia="Calibri" w:hAnsi="Calibri" w:cs="Calibri"/>
                <w:sz w:val="16"/>
                <w:szCs w:val="16"/>
              </w:rPr>
              <w:t>Karakter Ve Değer Eğitimi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Nida TEMİZ POLAT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klişi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B102</w:t>
            </w:r>
          </w:p>
        </w:tc>
        <w:tc>
          <w:tcPr>
            <w:tcW w:w="1827" w:type="dxa"/>
          </w:tcPr>
          <w:p w:rsidR="00DB68E3" w:rsidRDefault="008A50C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ECEC401-01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Karakter Ve Değer Eğitimi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Nida TEMİZ POLAT</w:t>
            </w:r>
          </w:p>
          <w:p w:rsidR="00DB68E3" w:rsidRDefault="008A50C8" w:rsidP="005422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klişi</w:t>
            </w:r>
            <w:proofErr w:type="spellEnd"/>
            <w:r w:rsidR="005422FB">
              <w:rPr>
                <w:rFonts w:ascii="Calibri" w:eastAsia="Calibri" w:hAnsi="Calibri" w:cs="Calibri"/>
                <w:sz w:val="16"/>
                <w:szCs w:val="16"/>
              </w:rPr>
              <w:t xml:space="preserve"> B102</w:t>
            </w:r>
          </w:p>
        </w:tc>
        <w:tc>
          <w:tcPr>
            <w:tcW w:w="1827" w:type="dxa"/>
          </w:tcPr>
          <w:p w:rsidR="00DB68E3" w:rsidRDefault="00E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32">
              <w:r w:rsidR="008A50C8"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EĞİT400</w:t>
              </w:r>
            </w:hyperlink>
            <w:r w:rsidR="008A50C8">
              <w:rPr>
                <w:rFonts w:ascii="Calibri" w:eastAsia="Calibri" w:hAnsi="Calibri" w:cs="Calibri"/>
                <w:b/>
                <w:sz w:val="16"/>
                <w:szCs w:val="16"/>
              </w:rPr>
              <w:t>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Okullarda Rehberlik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Üyesi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Nazife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Üzbe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Atalay (01)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 B102</w:t>
            </w:r>
          </w:p>
        </w:tc>
        <w:tc>
          <w:tcPr>
            <w:tcW w:w="1827" w:type="dxa"/>
          </w:tcPr>
          <w:p w:rsidR="00DB68E3" w:rsidRDefault="00E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hyperlink r:id="rId33">
              <w:r w:rsidR="008A50C8">
                <w:rPr>
                  <w:rFonts w:ascii="Calibri" w:eastAsia="Calibri" w:hAnsi="Calibri" w:cs="Calibri"/>
                  <w:b/>
                  <w:color w:val="000000"/>
                  <w:sz w:val="16"/>
                  <w:szCs w:val="16"/>
                </w:rPr>
                <w:t>EĞİT400</w:t>
              </w:r>
            </w:hyperlink>
            <w:r w:rsidR="008A50C8">
              <w:rPr>
                <w:rFonts w:ascii="Calibri" w:eastAsia="Calibri" w:hAnsi="Calibri" w:cs="Calibri"/>
                <w:b/>
                <w:sz w:val="16"/>
                <w:szCs w:val="16"/>
              </w:rPr>
              <w:t>-01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Okullarda Rehberlik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Üyesi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Nazife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Üzbe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Atalay (01)</w:t>
            </w:r>
          </w:p>
          <w:p w:rsidR="00DB68E3" w:rsidRDefault="008A50C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 KİŞİ B102</w:t>
            </w:r>
          </w:p>
        </w:tc>
        <w:tc>
          <w:tcPr>
            <w:tcW w:w="182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68E3" w:rsidTr="009933DC">
        <w:trPr>
          <w:trHeight w:val="1528"/>
        </w:trPr>
        <w:tc>
          <w:tcPr>
            <w:tcW w:w="1134" w:type="dxa"/>
            <w:shd w:val="clear" w:color="auto" w:fill="C6D9F1"/>
          </w:tcPr>
          <w:p w:rsidR="00DB68E3" w:rsidRDefault="008A5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hyperlink r:id="rId34">
              <w:r w:rsidR="008A50C8" w:rsidRPr="009933DC">
                <w:rPr>
                  <w:rFonts w:asciiTheme="minorHAnsi" w:eastAsia="Calibri" w:hAnsiTheme="minorHAnsi" w:cstheme="minorHAns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)-05</w:t>
            </w:r>
          </w:p>
          <w:p w:rsidR="00DB68E3" w:rsidRPr="009933DC" w:rsidRDefault="00DB68E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hyperlink r:id="rId35">
              <w:r w:rsidR="008A50C8" w:rsidRPr="009933DC">
                <w:rPr>
                  <w:rFonts w:asciiTheme="minorHAnsi" w:eastAsia="Calibri" w:hAnsiTheme="minorHAnsi" w:cstheme="minorHAns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)-05</w:t>
            </w:r>
          </w:p>
          <w:p w:rsidR="00DB68E3" w:rsidRPr="009933DC" w:rsidRDefault="00DB68E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hyperlink r:id="rId36">
              <w:r w:rsidR="008A50C8" w:rsidRPr="009933DC">
                <w:rPr>
                  <w:rFonts w:asciiTheme="minorHAnsi" w:eastAsia="Calibri" w:hAnsiTheme="minorHAnsi" w:cstheme="minorHAns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)-05</w:t>
            </w:r>
          </w:p>
          <w:p w:rsidR="00DB68E3" w:rsidRPr="009933DC" w:rsidRDefault="00DB68E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EĞİT443-01 (ECE+SNF+TÖR)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 Eğitim Hukuku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</w:t>
            </w:r>
            <w:r w:rsidR="00AB145C">
              <w:rPr>
                <w:rFonts w:asciiTheme="minorHAnsi" w:eastAsia="Calibri" w:hAnsiTheme="minorHAnsi" w:cstheme="minorHAnsi"/>
                <w:sz w:val="14"/>
                <w:szCs w:val="14"/>
              </w:rPr>
              <w:t>Tuğçe Özen Çalışkan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(68 kişi) </w:t>
            </w:r>
          </w:p>
          <w:p w:rsidR="00DB68E3" w:rsidRPr="009933DC" w:rsidRDefault="008A50C8" w:rsidP="009933DC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B106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hyperlink r:id="rId37">
              <w:r w:rsidR="008A50C8" w:rsidRPr="009933DC">
                <w:rPr>
                  <w:rFonts w:asciiTheme="minorHAnsi" w:eastAsia="Calibri" w:hAnsiTheme="minorHAnsi" w:cstheme="minorHAns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)-05</w:t>
            </w:r>
          </w:p>
          <w:p w:rsidR="00DB68E3" w:rsidRPr="009933DC" w:rsidRDefault="00DB68E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EĞİT443-01 (ECE+SNF+TÖR)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 Eğitim Hukuku</w:t>
            </w:r>
          </w:p>
          <w:p w:rsidR="00AB145C" w:rsidRPr="009933DC" w:rsidRDefault="00AB145C" w:rsidP="00AB145C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Tuğçe Özen Çalışkan</w:t>
            </w:r>
          </w:p>
          <w:p w:rsidR="00DB68E3" w:rsidRPr="009933DC" w:rsidRDefault="00AB145C" w:rsidP="00AB145C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</w:t>
            </w:r>
            <w:r w:rsidR="008A50C8"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(68 kişi) </w:t>
            </w:r>
          </w:p>
          <w:p w:rsidR="00DB68E3" w:rsidRPr="009933DC" w:rsidRDefault="008A50C8" w:rsidP="009933DC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B106</w:t>
            </w: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hyperlink r:id="rId38">
              <w:r w:rsidR="008A50C8" w:rsidRPr="009933DC">
                <w:rPr>
                  <w:rFonts w:asciiTheme="minorHAnsi" w:eastAsia="Calibri" w:hAnsiTheme="minorHAnsi" w:cstheme="minorHAns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)-05</w:t>
            </w:r>
          </w:p>
          <w:p w:rsidR="00DB68E3" w:rsidRPr="009933DC" w:rsidRDefault="00DB68E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827" w:type="dxa"/>
          </w:tcPr>
          <w:p w:rsidR="00DB68E3" w:rsidRPr="009933DC" w:rsidRDefault="00E7130E">
            <w:pPr>
              <w:jc w:val="center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hyperlink r:id="rId39">
              <w:r w:rsidR="008A50C8" w:rsidRPr="009933DC">
                <w:rPr>
                  <w:rFonts w:asciiTheme="minorHAnsi" w:eastAsia="Calibri" w:hAnsiTheme="minorHAnsi" w:cstheme="minorHAnsi"/>
                  <w:b/>
                  <w:color w:val="000000"/>
                  <w:sz w:val="14"/>
                  <w:szCs w:val="14"/>
                </w:rPr>
                <w:t>ECEC410</w:t>
              </w:r>
            </w:hyperlink>
            <w:r w:rsidR="008A50C8" w:rsidRPr="009933DC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ÖĞRETMENLİK UYGULAMASI I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Belkıs TEKMEN-01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Dr.Öğr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Üyesi Esra MERDİN-02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. Gör. Yasemin ERMİŞ)-03</w:t>
            </w:r>
          </w:p>
          <w:p w:rsidR="00094354" w:rsidRPr="009933DC" w:rsidRDefault="00094354" w:rsidP="00094354">
            <w:pPr>
              <w:widowControl/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Dr. </w:t>
            </w:r>
            <w:proofErr w:type="spellStart"/>
            <w:proofErr w:type="gram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Arş.Gör</w:t>
            </w:r>
            <w:proofErr w:type="spellEnd"/>
            <w:proofErr w:type="gram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Selcen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Aslan </w:t>
            </w:r>
          </w:p>
          <w:p w:rsidR="00094354" w:rsidRPr="009933DC" w:rsidRDefault="00094354" w:rsidP="00094354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-04</w:t>
            </w:r>
          </w:p>
          <w:p w:rsidR="00DB68E3" w:rsidRPr="009933DC" w:rsidRDefault="008A50C8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KOMİTE (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Araş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Gör. Gediz </w:t>
            </w:r>
            <w:proofErr w:type="spellStart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Bayazıt</w:t>
            </w:r>
            <w:proofErr w:type="spellEnd"/>
            <w:r w:rsidRPr="009933DC">
              <w:rPr>
                <w:rFonts w:asciiTheme="minorHAnsi" w:eastAsia="Calibri" w:hAnsiTheme="minorHAnsi" w:cstheme="minorHAnsi"/>
                <w:sz w:val="14"/>
                <w:szCs w:val="14"/>
              </w:rPr>
              <w:t>)-05</w:t>
            </w:r>
          </w:p>
          <w:p w:rsidR="00DB68E3" w:rsidRPr="009933DC" w:rsidRDefault="00DB68E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827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28" w:type="dxa"/>
          </w:tcPr>
          <w:p w:rsidR="00DB68E3" w:rsidRDefault="00DB68E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B68E3" w:rsidRDefault="00DB68E3"/>
    <w:sectPr w:rsidR="00DB68E3" w:rsidSect="009933DC">
      <w:pgSz w:w="16838" w:h="11906" w:orient="landscape"/>
      <w:pgMar w:top="284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E3"/>
    <w:rsid w:val="00094354"/>
    <w:rsid w:val="0018149C"/>
    <w:rsid w:val="00431397"/>
    <w:rsid w:val="005422FB"/>
    <w:rsid w:val="008A50C8"/>
    <w:rsid w:val="009933DC"/>
    <w:rsid w:val="00AB145C"/>
    <w:rsid w:val="00C476A2"/>
    <w:rsid w:val="00C701CD"/>
    <w:rsid w:val="00DB68E3"/>
    <w:rsid w:val="00E7130E"/>
    <w:rsid w:val="00E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B7B1"/>
  <w15:docId w15:val="{39389341-08B1-4699-B517-A867C3F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Carlito" w:hAnsi="Carlito" w:cs="Carlito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662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0A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AA7"/>
    <w:rPr>
      <w:rFonts w:ascii="Segoe UI" w:eastAsia="Carlito" w:hAnsi="Segoe UI" w:cs="Segoe UI"/>
      <w:sz w:val="18"/>
      <w:szCs w:val="18"/>
      <w:lang w:eastAsia="tr-TR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0E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43224"/>
    <w:rPr>
      <w:color w:val="0000FF" w:themeColor="hyperlink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uva.baskent.edu.tr/bilgipaketi/?dil=TR&amp;menu=akademik&amp;inner=katalog&amp;birim=378&amp;ders=316303" TargetMode="External"/><Relationship Id="rId18" Type="http://schemas.openxmlformats.org/officeDocument/2006/relationships/hyperlink" Target="http://truva.baskent.edu.tr/bilgipaketi/?dil=TR&amp;menu=akademik&amp;inner=katalog&amp;birim=378&amp;ders=316416" TargetMode="External"/><Relationship Id="rId26" Type="http://schemas.openxmlformats.org/officeDocument/2006/relationships/hyperlink" Target="http://truva.baskent.edu.tr/bilgipaketi/?dil=TR&amp;menu=akademik&amp;inner=katalog&amp;birim=378&amp;ders=217410" TargetMode="External"/><Relationship Id="rId39" Type="http://schemas.openxmlformats.org/officeDocument/2006/relationships/hyperlink" Target="http://truva.baskent.edu.tr/bilgipaketi/?dil=TR&amp;menu=akademik&amp;inner=katalog&amp;birim=378&amp;ders=217410" TargetMode="External"/><Relationship Id="rId21" Type="http://schemas.openxmlformats.org/officeDocument/2006/relationships/hyperlink" Target="http://truva.baskent.edu.tr/bilgipaketi/?dil=TR&amp;menu=akademik&amp;inner=katalog&amp;birim=378&amp;ders=217410" TargetMode="External"/><Relationship Id="rId34" Type="http://schemas.openxmlformats.org/officeDocument/2006/relationships/hyperlink" Target="http://truva.baskent.edu.tr/bilgipaketi/?dil=TR&amp;menu=akademik&amp;inner=katalog&amp;birim=378&amp;ders=217410" TargetMode="External"/><Relationship Id="rId7" Type="http://schemas.openxmlformats.org/officeDocument/2006/relationships/hyperlink" Target="http://truva.baskent.edu.tr/bilgipaketi/?dil=TR&amp;menu=akademik&amp;inner=katalog&amp;birim=378&amp;ders=316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truva.baskent.edu.tr/bilgipaketi/?dil=TR&amp;menu=akademik&amp;inner=katalog&amp;birim=378&amp;ders=369301" TargetMode="External"/><Relationship Id="rId20" Type="http://schemas.openxmlformats.org/officeDocument/2006/relationships/hyperlink" Target="http://truva.baskent.edu.tr/bilgipaketi/?dil=TR&amp;menu=akademik&amp;inner=katalog&amp;birim=378&amp;ders=316416" TargetMode="External"/><Relationship Id="rId29" Type="http://schemas.openxmlformats.org/officeDocument/2006/relationships/hyperlink" Target="http://truva.baskent.edu.tr/bilgipaketi/?dil=TR&amp;menu=akademik&amp;inner=katalog&amp;birim=378&amp;ders=21740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ruva.baskent.edu.tr/bilgipaketi/?dil=TR&amp;menu=akademik&amp;inner=katalog&amp;birim=378&amp;ders=316301" TargetMode="External"/><Relationship Id="rId11" Type="http://schemas.openxmlformats.org/officeDocument/2006/relationships/hyperlink" Target="http://truva.baskent.edu.tr/bilgipaketi/?dil=TR&amp;menu=akademik&amp;inner=katalog&amp;birim=378&amp;ders=316305" TargetMode="External"/><Relationship Id="rId24" Type="http://schemas.openxmlformats.org/officeDocument/2006/relationships/hyperlink" Target="http://truva.baskent.edu.tr/bilgipaketi/?dil=TR&amp;menu=akademik&amp;inner=katalog&amp;birim=378&amp;ders=217410" TargetMode="External"/><Relationship Id="rId32" Type="http://schemas.openxmlformats.org/officeDocument/2006/relationships/hyperlink" Target="http://truva.baskent.edu.tr/bilgipaketi/?dil=TR&amp;menu=akademik&amp;inner=katalog&amp;birim=378&amp;ders=218400" TargetMode="External"/><Relationship Id="rId37" Type="http://schemas.openxmlformats.org/officeDocument/2006/relationships/hyperlink" Target="http://truva.baskent.edu.tr/bilgipaketi/?dil=TR&amp;menu=akademik&amp;inner=katalog&amp;birim=378&amp;ders=21741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truva.baskent.edu.tr/bilgipaketi/?dil=TR&amp;menu=akademik&amp;inner=katalog&amp;birim=378&amp;ders=316301" TargetMode="External"/><Relationship Id="rId15" Type="http://schemas.openxmlformats.org/officeDocument/2006/relationships/hyperlink" Target="http://truva.baskent.edu.tr/bilgipaketi/?dil=TR&amp;menu=akademik&amp;inner=katalog&amp;birim=378&amp;ders=316303" TargetMode="External"/><Relationship Id="rId23" Type="http://schemas.openxmlformats.org/officeDocument/2006/relationships/hyperlink" Target="http://truva.baskent.edu.tr/bilgipaketi/?dil=TR&amp;menu=akademik&amp;inner=katalog&amp;birim=378&amp;ders=217410" TargetMode="External"/><Relationship Id="rId28" Type="http://schemas.openxmlformats.org/officeDocument/2006/relationships/hyperlink" Target="http://truva.baskent.edu.tr/bilgipaketi/?dil=TR&amp;menu=akademik&amp;inner=katalog&amp;birim=378&amp;ders=217403" TargetMode="External"/><Relationship Id="rId36" Type="http://schemas.openxmlformats.org/officeDocument/2006/relationships/hyperlink" Target="http://truva.baskent.edu.tr/bilgipaketi/?dil=TR&amp;menu=akademik&amp;inner=katalog&amp;birim=378&amp;ders=217410" TargetMode="External"/><Relationship Id="rId10" Type="http://schemas.openxmlformats.org/officeDocument/2006/relationships/hyperlink" Target="http://truva.baskent.edu.tr/bilgipaketi/?dil=TR&amp;menu=akademik&amp;inner=katalog&amp;birim=378&amp;ders=316305" TargetMode="External"/><Relationship Id="rId19" Type="http://schemas.openxmlformats.org/officeDocument/2006/relationships/hyperlink" Target="http://truva.baskent.edu.tr/bilgipaketi/?dil=TR&amp;menu=akademik&amp;inner=katalog&amp;birim=378&amp;ders=316416" TargetMode="External"/><Relationship Id="rId31" Type="http://schemas.openxmlformats.org/officeDocument/2006/relationships/hyperlink" Target="http://truva.baskent.edu.tr/bilgipaketi/?dil=TR&amp;menu=akademik&amp;inner=katalog&amp;birim=378&amp;ders=217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uva.baskent.edu.tr/bilgipaketi/?dil=TR&amp;menu=akademik&amp;inner=katalog&amp;birim=378&amp;ders=316305" TargetMode="External"/><Relationship Id="rId14" Type="http://schemas.openxmlformats.org/officeDocument/2006/relationships/hyperlink" Target="http://truva.baskent.edu.tr/bilgipaketi/?dil=TR&amp;menu=akademik&amp;inner=katalog&amp;birim=378&amp;ders=316303" TargetMode="External"/><Relationship Id="rId22" Type="http://schemas.openxmlformats.org/officeDocument/2006/relationships/hyperlink" Target="http://truva.baskent.edu.tr/bilgipaketi/?dil=TR&amp;menu=akademik&amp;inner=katalog&amp;birim=378&amp;ders=217410" TargetMode="External"/><Relationship Id="rId27" Type="http://schemas.openxmlformats.org/officeDocument/2006/relationships/hyperlink" Target="http://truva.baskent.edu.tr/bilgipaketi/?dil=TR&amp;menu=akademik&amp;inner=katalog&amp;birim=378&amp;ders=217403" TargetMode="External"/><Relationship Id="rId30" Type="http://schemas.openxmlformats.org/officeDocument/2006/relationships/hyperlink" Target="http://truva.baskent.edu.tr/bilgipaketi/?dil=TR&amp;menu=akademik&amp;inner=katalog&amp;birim=378&amp;ders=217410" TargetMode="External"/><Relationship Id="rId35" Type="http://schemas.openxmlformats.org/officeDocument/2006/relationships/hyperlink" Target="http://truva.baskent.edu.tr/bilgipaketi/?dil=TR&amp;menu=akademik&amp;inner=katalog&amp;birim=378&amp;ders=217410" TargetMode="External"/><Relationship Id="rId8" Type="http://schemas.openxmlformats.org/officeDocument/2006/relationships/hyperlink" Target="http://truva.baskent.edu.tr/bilgipaketi/?dil=TR&amp;menu=akademik&amp;inner=katalog&amp;birim=378&amp;ders=3163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ruva.baskent.edu.tr/bilgipaketi/?dil=TR&amp;menu=akademik&amp;inner=katalog&amp;birim=378&amp;ders=316305" TargetMode="External"/><Relationship Id="rId17" Type="http://schemas.openxmlformats.org/officeDocument/2006/relationships/hyperlink" Target="http://truva.baskent.edu.tr/bilgipaketi/?dil=TR&amp;menu=akademik&amp;inner=katalog&amp;birim=378&amp;ders=369301" TargetMode="External"/><Relationship Id="rId25" Type="http://schemas.openxmlformats.org/officeDocument/2006/relationships/hyperlink" Target="http://truva.baskent.edu.tr/bilgipaketi/?dil=TR&amp;menu=akademik&amp;inner=katalog&amp;birim=378&amp;ders=217410" TargetMode="External"/><Relationship Id="rId33" Type="http://schemas.openxmlformats.org/officeDocument/2006/relationships/hyperlink" Target="http://truva.baskent.edu.tr/bilgipaketi/?dil=TR&amp;menu=akademik&amp;inner=katalog&amp;birim=378&amp;ders=218400" TargetMode="External"/><Relationship Id="rId38" Type="http://schemas.openxmlformats.org/officeDocument/2006/relationships/hyperlink" Target="http://truva.baskent.edu.tr/bilgipaketi/?dil=TR&amp;menu=akademik&amp;inner=katalog&amp;birim=378&amp;ders=21741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0P5ouW+gp8u6sIorNAERQXUTQ==">CgMxLjAyCGguZ2pkZ3hzMg5oLmljOWZza2hjNjV2bzgAciExam13am9RczZmLTFqNE1DX1p5aEd3a25PbnF3c0xjMzE=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Aslı-Pc</dc:creator>
  <cp:lastModifiedBy>Baskent</cp:lastModifiedBy>
  <cp:revision>10</cp:revision>
  <dcterms:created xsi:type="dcterms:W3CDTF">2025-09-08T08:05:00Z</dcterms:created>
  <dcterms:modified xsi:type="dcterms:W3CDTF">2025-10-02T10:18:00Z</dcterms:modified>
</cp:coreProperties>
</file>